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28DB" w14:textId="2029E739" w:rsidR="00E5387E" w:rsidRPr="00885DA3" w:rsidRDefault="00F70BB2" w:rsidP="00E5387E">
      <w:pPr>
        <w:pStyle w:val="MDPI41tablecaption"/>
      </w:pPr>
      <w:r>
        <w:rPr>
          <w:b/>
          <w:bCs/>
        </w:rPr>
        <w:t>Table</w:t>
      </w:r>
      <w:r w:rsidR="001E36A3">
        <w:rPr>
          <w:b/>
          <w:bCs/>
        </w:rPr>
        <w:t xml:space="preserve"> S1</w:t>
      </w:r>
      <w:r w:rsidR="00E5387E" w:rsidRPr="00885DA3">
        <w:rPr>
          <w:b/>
          <w:bCs/>
        </w:rPr>
        <w:t>.</w:t>
      </w:r>
      <w:r w:rsidR="00E5387E">
        <w:t xml:space="preserve"> </w:t>
      </w:r>
      <w:bookmarkStart w:id="0" w:name="_Hlk118300009"/>
      <w:r w:rsidR="00E5387E" w:rsidRPr="004735E2">
        <w:t>Detailed composition of commercial formulations containing different microbial consortia</w:t>
      </w:r>
      <w:bookmarkEnd w:id="0"/>
      <w:r w:rsidR="00E5387E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5670"/>
        <w:gridCol w:w="1841"/>
      </w:tblGrid>
      <w:tr w:rsidR="00E5387E" w:rsidRPr="002C3D43" w14:paraId="252D4C1D" w14:textId="77777777" w:rsidTr="00094E32">
        <w:trPr>
          <w:trHeight w:val="500"/>
        </w:trPr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1D1B92" w14:textId="77777777" w:rsidR="00E5387E" w:rsidRPr="007A00FC" w:rsidRDefault="00E5387E" w:rsidP="00B40ED7">
            <w:pPr>
              <w:pStyle w:val="MDPI42tablebody"/>
              <w:rPr>
                <w:b/>
                <w:bCs/>
              </w:rPr>
            </w:pPr>
            <w:r w:rsidRPr="007A00FC">
              <w:rPr>
                <w:b/>
                <w:bCs/>
              </w:rPr>
              <w:t>Commercial Product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B78ADA" w14:textId="77777777" w:rsidR="00E5387E" w:rsidRPr="007A00FC" w:rsidRDefault="00E5387E" w:rsidP="00B40ED7">
            <w:pPr>
              <w:pStyle w:val="MDPI42tablebody"/>
              <w:rPr>
                <w:b/>
                <w:bCs/>
              </w:rPr>
            </w:pPr>
            <w:r w:rsidRPr="007A00FC">
              <w:rPr>
                <w:b/>
                <w:bCs/>
              </w:rPr>
              <w:t>Composition</w:t>
            </w:r>
          </w:p>
        </w:tc>
        <w:tc>
          <w:tcPr>
            <w:tcW w:w="18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56ACBA" w14:textId="77777777" w:rsidR="00E5387E" w:rsidRPr="007A00FC" w:rsidRDefault="00E5387E" w:rsidP="00B40ED7">
            <w:pPr>
              <w:pStyle w:val="MDPI42tablebody"/>
              <w:rPr>
                <w:b/>
                <w:bCs/>
              </w:rPr>
            </w:pPr>
            <w:r w:rsidRPr="007A00FC">
              <w:rPr>
                <w:b/>
                <w:bCs/>
              </w:rPr>
              <w:t>%</w:t>
            </w:r>
          </w:p>
        </w:tc>
      </w:tr>
      <w:tr w:rsidR="00BB3DA4" w:rsidRPr="002C3D43" w14:paraId="56FE3D46" w14:textId="77777777" w:rsidTr="00DE4B73">
        <w:trPr>
          <w:trHeight w:val="1043"/>
        </w:trPr>
        <w:tc>
          <w:tcPr>
            <w:tcW w:w="2127" w:type="dxa"/>
            <w:vMerge w:val="restart"/>
            <w:tcBorders>
              <w:top w:val="single" w:sz="8" w:space="0" w:color="auto"/>
            </w:tcBorders>
            <w:vAlign w:val="center"/>
          </w:tcPr>
          <w:p w14:paraId="7931FA85" w14:textId="77777777" w:rsidR="00BB3DA4" w:rsidRPr="007A00FC" w:rsidRDefault="00BB3DA4" w:rsidP="00BB3DA4">
            <w:pPr>
              <w:pStyle w:val="MDPI42tablebody"/>
              <w:rPr>
                <w:b/>
                <w:bCs/>
              </w:rPr>
            </w:pPr>
            <w:proofErr w:type="spellStart"/>
            <w:r w:rsidRPr="007A00FC">
              <w:rPr>
                <w:b/>
                <w:bCs/>
              </w:rPr>
              <w:t>Micosat</w:t>
            </w:r>
            <w:proofErr w:type="spellEnd"/>
            <w:r w:rsidRPr="007A00FC">
              <w:rPr>
                <w:b/>
                <w:bCs/>
              </w:rPr>
              <w:t xml:space="preserve"> F Tab Plus</w:t>
            </w:r>
          </w:p>
          <w:p w14:paraId="19AECCD6" w14:textId="0D64C877" w:rsidR="00BB3DA4" w:rsidRPr="007A00FC" w:rsidRDefault="00BB3DA4" w:rsidP="00BB3DA4">
            <w:pPr>
              <w:pStyle w:val="MDPI42tablebody"/>
              <w:rPr>
                <w:b/>
                <w:bCs/>
              </w:rPr>
            </w:pPr>
            <w:r w:rsidRPr="007A00FC">
              <w:rPr>
                <w:b/>
                <w:bCs/>
              </w:rPr>
              <w:t>(MIC)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14:paraId="410D28CD" w14:textId="6C662523" w:rsidR="00BB3DA4" w:rsidRPr="002C3D43" w:rsidRDefault="00BB3DA4" w:rsidP="00DE4B73">
            <w:pPr>
              <w:pStyle w:val="MDPI42tablebody"/>
            </w:pPr>
            <w:r w:rsidRPr="002C3D43">
              <w:t>Mycorrhiza</w:t>
            </w:r>
            <w:r>
              <w:t>l fungi</w:t>
            </w:r>
            <w:r w:rsidRPr="002C3D43">
              <w:t xml:space="preserve"> (</w:t>
            </w:r>
            <w:r w:rsidRPr="002C3D43">
              <w:rPr>
                <w:i/>
                <w:iCs/>
              </w:rPr>
              <w:t xml:space="preserve">Glomus </w:t>
            </w:r>
            <w:proofErr w:type="spellStart"/>
            <w:r w:rsidRPr="002C3D43">
              <w:rPr>
                <w:i/>
                <w:iCs/>
              </w:rPr>
              <w:t>coronatum</w:t>
            </w:r>
            <w:proofErr w:type="spellEnd"/>
            <w:r w:rsidRPr="002C3D43">
              <w:t xml:space="preserve"> GU 53, </w:t>
            </w:r>
            <w:r w:rsidRPr="002C3D43">
              <w:rPr>
                <w:i/>
                <w:iCs/>
              </w:rPr>
              <w:t xml:space="preserve">G. </w:t>
            </w:r>
            <w:proofErr w:type="spellStart"/>
            <w:r w:rsidRPr="002C3D43">
              <w:rPr>
                <w:i/>
                <w:iCs/>
              </w:rPr>
              <w:t>caledonium</w:t>
            </w:r>
            <w:proofErr w:type="spellEnd"/>
            <w:r w:rsidRPr="002C3D43">
              <w:t xml:space="preserve"> GM 24, </w:t>
            </w:r>
            <w:r w:rsidRPr="002C3D43">
              <w:rPr>
                <w:i/>
                <w:iCs/>
              </w:rPr>
              <w:t xml:space="preserve">G. </w:t>
            </w:r>
            <w:proofErr w:type="spellStart"/>
            <w:r w:rsidRPr="002C3D43">
              <w:rPr>
                <w:i/>
                <w:iCs/>
              </w:rPr>
              <w:t>mosseae</w:t>
            </w:r>
            <w:proofErr w:type="spellEnd"/>
            <w:r w:rsidRPr="002C3D43">
              <w:t xml:space="preserve"> GP 11 e </w:t>
            </w:r>
            <w:r w:rsidRPr="002C3D43">
              <w:rPr>
                <w:i/>
                <w:iCs/>
              </w:rPr>
              <w:t xml:space="preserve">G. </w:t>
            </w:r>
            <w:proofErr w:type="spellStart"/>
            <w:r w:rsidRPr="002C3D43">
              <w:rPr>
                <w:i/>
                <w:iCs/>
              </w:rPr>
              <w:t>viscosum</w:t>
            </w:r>
            <w:proofErr w:type="spellEnd"/>
            <w:r w:rsidRPr="002C3D43">
              <w:t xml:space="preserve"> GC 41, </w:t>
            </w:r>
            <w:proofErr w:type="spellStart"/>
            <w:r w:rsidRPr="002C3D43">
              <w:rPr>
                <w:i/>
                <w:iCs/>
              </w:rPr>
              <w:t>Rhizophagus</w:t>
            </w:r>
            <w:proofErr w:type="spellEnd"/>
            <w:r w:rsidRPr="002C3D43">
              <w:rPr>
                <w:i/>
                <w:iCs/>
              </w:rPr>
              <w:t xml:space="preserve"> </w:t>
            </w:r>
            <w:proofErr w:type="spellStart"/>
            <w:r w:rsidRPr="002C3D43">
              <w:rPr>
                <w:i/>
                <w:iCs/>
              </w:rPr>
              <w:t>irregularis</w:t>
            </w:r>
            <w:proofErr w:type="spellEnd"/>
            <w:r w:rsidRPr="002C3D43">
              <w:t xml:space="preserve"> RI 31)</w:t>
            </w:r>
          </w:p>
        </w:tc>
        <w:tc>
          <w:tcPr>
            <w:tcW w:w="1841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14:paraId="0D2B7398" w14:textId="4C73E868" w:rsidR="00BB3DA4" w:rsidRPr="002C3D43" w:rsidRDefault="00BB3DA4" w:rsidP="00DE4B73">
            <w:pPr>
              <w:pStyle w:val="MDPI42tablebody"/>
            </w:pPr>
            <w:r w:rsidRPr="002C3D43">
              <w:t>10.0%</w:t>
            </w:r>
          </w:p>
        </w:tc>
      </w:tr>
      <w:tr w:rsidR="00BB3DA4" w:rsidRPr="002C3D43" w14:paraId="6082667B" w14:textId="77777777" w:rsidTr="00DE4B73">
        <w:trPr>
          <w:trHeight w:val="1852"/>
        </w:trPr>
        <w:tc>
          <w:tcPr>
            <w:tcW w:w="2127" w:type="dxa"/>
            <w:vMerge/>
            <w:vAlign w:val="center"/>
          </w:tcPr>
          <w:p w14:paraId="094A9E66" w14:textId="77777777" w:rsidR="00BB3DA4" w:rsidRPr="007A00FC" w:rsidRDefault="00BB3DA4" w:rsidP="00B40ED7">
            <w:pPr>
              <w:pStyle w:val="MDPI42tablebody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8124E9D" w14:textId="77777777" w:rsidR="00BB3DA4" w:rsidRPr="002C3D43" w:rsidRDefault="00BB3DA4" w:rsidP="00DE4B73">
            <w:pPr>
              <w:pStyle w:val="MDPI42tablebody"/>
            </w:pPr>
            <w:r w:rsidRPr="002C3D43">
              <w:t>Rhizobacteria (</w:t>
            </w:r>
            <w:r w:rsidRPr="002C3D43">
              <w:rPr>
                <w:i/>
                <w:iCs/>
              </w:rPr>
              <w:t xml:space="preserve">B. subtilis </w:t>
            </w:r>
            <w:r w:rsidRPr="002C3D43">
              <w:t xml:space="preserve">BA 41, </w:t>
            </w:r>
            <w:r w:rsidRPr="002C3D43">
              <w:rPr>
                <w:i/>
                <w:iCs/>
              </w:rPr>
              <w:t>Streptomyces</w:t>
            </w:r>
            <w:r w:rsidRPr="002C3D43">
              <w:t xml:space="preserve"> spp. SB 19)</w:t>
            </w:r>
          </w:p>
          <w:p w14:paraId="115E9203" w14:textId="77777777" w:rsidR="00BB3DA4" w:rsidRPr="002C3D43" w:rsidRDefault="00BB3DA4" w:rsidP="00DE4B73">
            <w:pPr>
              <w:pStyle w:val="MDPI42tablebody"/>
            </w:pPr>
          </w:p>
          <w:p w14:paraId="741440AC" w14:textId="77777777" w:rsidR="00BB3DA4" w:rsidRPr="002C3D43" w:rsidRDefault="00BB3DA4" w:rsidP="00DE4B73">
            <w:pPr>
              <w:pStyle w:val="MDPI42tablebody"/>
            </w:pPr>
            <w:r w:rsidRPr="002C3D43">
              <w:t>Yeasts (</w:t>
            </w:r>
            <w:r w:rsidRPr="002C3D43">
              <w:rPr>
                <w:i/>
                <w:iCs/>
              </w:rPr>
              <w:t>Pichia pastoris</w:t>
            </w:r>
            <w:r w:rsidRPr="002C3D43">
              <w:t xml:space="preserve"> PP59)</w:t>
            </w:r>
          </w:p>
          <w:p w14:paraId="4802008B" w14:textId="77777777" w:rsidR="00BB3DA4" w:rsidRPr="002C3D43" w:rsidRDefault="00BB3DA4" w:rsidP="00DE4B73">
            <w:pPr>
              <w:pStyle w:val="MDPI42tablebody"/>
            </w:pPr>
          </w:p>
          <w:p w14:paraId="44AE5648" w14:textId="0FDBAA4B" w:rsidR="00BB3DA4" w:rsidRPr="002C3D43" w:rsidRDefault="00BB3DA4" w:rsidP="00DE4B73">
            <w:pPr>
              <w:pStyle w:val="MDPI42tablebody"/>
            </w:pPr>
            <w:r w:rsidRPr="002C3D43">
              <w:t xml:space="preserve">Trichoderma </w:t>
            </w:r>
            <w:r>
              <w:t xml:space="preserve">fungi </w:t>
            </w:r>
            <w:r w:rsidRPr="002C3D43">
              <w:t>(</w:t>
            </w:r>
            <w:r w:rsidRPr="002C3D43">
              <w:rPr>
                <w:i/>
                <w:iCs/>
              </w:rPr>
              <w:t xml:space="preserve">Trichoderma </w:t>
            </w:r>
            <w:proofErr w:type="spellStart"/>
            <w:r w:rsidRPr="002C3D43">
              <w:rPr>
                <w:i/>
                <w:iCs/>
              </w:rPr>
              <w:t>harzanium</w:t>
            </w:r>
            <w:proofErr w:type="spellEnd"/>
            <w:r w:rsidRPr="002C3D43">
              <w:rPr>
                <w:i/>
                <w:iCs/>
              </w:rPr>
              <w:t xml:space="preserve"> </w:t>
            </w:r>
            <w:r w:rsidRPr="002C3D43">
              <w:t xml:space="preserve">TH01 and </w:t>
            </w:r>
            <w:r w:rsidRPr="002C3D43">
              <w:rPr>
                <w:i/>
                <w:iCs/>
              </w:rPr>
              <w:t xml:space="preserve">T. </w:t>
            </w:r>
            <w:proofErr w:type="spellStart"/>
            <w:r w:rsidRPr="002C3D43">
              <w:rPr>
                <w:i/>
                <w:iCs/>
              </w:rPr>
              <w:t>viride</w:t>
            </w:r>
            <w:proofErr w:type="spellEnd"/>
            <w:r w:rsidRPr="002C3D43">
              <w:rPr>
                <w:i/>
                <w:iCs/>
              </w:rPr>
              <w:t xml:space="preserve"> TV03</w:t>
            </w:r>
            <w:r w:rsidRPr="002C3D43">
              <w:t>)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760B230" w14:textId="77777777" w:rsidR="00BB3DA4" w:rsidRPr="00094E32" w:rsidRDefault="00BB3DA4" w:rsidP="00DE4B73">
            <w:pPr>
              <w:pStyle w:val="MDPI42tablebody"/>
              <w:rPr>
                <w:lang w:val="it-IT"/>
              </w:rPr>
            </w:pPr>
            <w:r w:rsidRPr="00094E32">
              <w:rPr>
                <w:lang w:val="it-IT"/>
              </w:rPr>
              <w:t>7.5%</w:t>
            </w:r>
          </w:p>
          <w:p w14:paraId="0EAB665B" w14:textId="73A099B3" w:rsidR="00BB3DA4" w:rsidRPr="002C3D43" w:rsidRDefault="00BB3DA4" w:rsidP="00DE4B73">
            <w:pPr>
              <w:pStyle w:val="MDPI42tablebody"/>
            </w:pPr>
            <w:r w:rsidRPr="00094E32">
              <w:rPr>
                <w:lang w:val="it-IT"/>
              </w:rPr>
              <w:t>10.2 x 10</w:t>
            </w:r>
            <w:r w:rsidRPr="00094E32">
              <w:rPr>
                <w:vertAlign w:val="superscript"/>
                <w:lang w:val="it-IT"/>
              </w:rPr>
              <w:t>7</w:t>
            </w:r>
            <w:r w:rsidRPr="00094E32">
              <w:rPr>
                <w:lang w:val="it-IT"/>
              </w:rPr>
              <w:t xml:space="preserve"> </w:t>
            </w:r>
            <w:r>
              <w:rPr>
                <w:lang w:val="it-IT"/>
              </w:rPr>
              <w:t>CFU</w:t>
            </w:r>
            <w:r w:rsidRPr="00094E32">
              <w:rPr>
                <w:lang w:val="it-IT"/>
              </w:rPr>
              <w:t xml:space="preserve"> g</w:t>
            </w:r>
            <w:r w:rsidRPr="00094E32">
              <w:rPr>
                <w:vertAlign w:val="superscript"/>
                <w:lang w:val="it-IT"/>
              </w:rPr>
              <w:t>-1</w:t>
            </w:r>
          </w:p>
        </w:tc>
      </w:tr>
      <w:tr w:rsidR="005A2C8C" w:rsidRPr="002C3D43" w14:paraId="2FE071D5" w14:textId="77777777" w:rsidTr="00DE4B73">
        <w:trPr>
          <w:trHeight w:val="555"/>
        </w:trPr>
        <w:tc>
          <w:tcPr>
            <w:tcW w:w="2127" w:type="dxa"/>
            <w:vMerge w:val="restart"/>
            <w:tcBorders>
              <w:top w:val="single" w:sz="8" w:space="0" w:color="auto"/>
            </w:tcBorders>
            <w:vAlign w:val="center"/>
          </w:tcPr>
          <w:p w14:paraId="7288F68A" w14:textId="77777777" w:rsidR="005A2C8C" w:rsidRPr="007A00FC" w:rsidRDefault="005A2C8C" w:rsidP="00B40ED7">
            <w:pPr>
              <w:pStyle w:val="MDPI42tablebody"/>
              <w:rPr>
                <w:b/>
                <w:bCs/>
              </w:rPr>
            </w:pPr>
            <w:proofErr w:type="spellStart"/>
            <w:r w:rsidRPr="007A00FC">
              <w:rPr>
                <w:b/>
                <w:bCs/>
              </w:rPr>
              <w:t>EKOprop</w:t>
            </w:r>
            <w:proofErr w:type="spellEnd"/>
            <w:r w:rsidRPr="007A00FC">
              <w:rPr>
                <w:b/>
                <w:bCs/>
              </w:rPr>
              <w:t xml:space="preserve"> NX</w:t>
            </w:r>
          </w:p>
          <w:p w14:paraId="24749444" w14:textId="0B66F483" w:rsidR="005A2C8C" w:rsidRPr="007A00FC" w:rsidRDefault="005A2C8C" w:rsidP="00B40ED7">
            <w:pPr>
              <w:pStyle w:val="MDPI42tablebody"/>
              <w:rPr>
                <w:b/>
                <w:bCs/>
              </w:rPr>
            </w:pPr>
            <w:r w:rsidRPr="007A00FC">
              <w:rPr>
                <w:b/>
                <w:bCs/>
              </w:rPr>
              <w:t>(EKO)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14:paraId="1122DA8E" w14:textId="629BCB50" w:rsidR="005A2C8C" w:rsidRPr="002C3D43" w:rsidRDefault="005A2C8C" w:rsidP="00DE4B73">
            <w:pPr>
              <w:pStyle w:val="MDPI42tablebody"/>
            </w:pPr>
            <w:r w:rsidRPr="002C3D43">
              <w:t>Mycorrhiza</w:t>
            </w:r>
            <w:r>
              <w:t>l fungi</w:t>
            </w:r>
            <w:r w:rsidRPr="002C3D43">
              <w:t xml:space="preserve"> (</w:t>
            </w:r>
            <w:r w:rsidRPr="002C3D43">
              <w:rPr>
                <w:i/>
                <w:iCs/>
              </w:rPr>
              <w:t>Glomus</w:t>
            </w:r>
            <w:r w:rsidRPr="002C3D43">
              <w:t xml:space="preserve"> spp.)</w:t>
            </w:r>
          </w:p>
        </w:tc>
        <w:tc>
          <w:tcPr>
            <w:tcW w:w="1841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14:paraId="783BF986" w14:textId="50FDF43A" w:rsidR="005A2C8C" w:rsidRPr="002C3D43" w:rsidRDefault="005A2C8C" w:rsidP="00DE4B73">
            <w:pPr>
              <w:pStyle w:val="MDPI42tablebody"/>
            </w:pPr>
            <w:r w:rsidRPr="002C3D43">
              <w:t>1%</w:t>
            </w:r>
          </w:p>
        </w:tc>
      </w:tr>
      <w:tr w:rsidR="005A2C8C" w:rsidRPr="002C3D43" w14:paraId="18C6E533" w14:textId="77777777" w:rsidTr="00DE4B73">
        <w:trPr>
          <w:trHeight w:val="757"/>
        </w:trPr>
        <w:tc>
          <w:tcPr>
            <w:tcW w:w="2127" w:type="dxa"/>
            <w:vMerge/>
            <w:vAlign w:val="center"/>
          </w:tcPr>
          <w:p w14:paraId="6BF4D8E1" w14:textId="77777777" w:rsidR="005A2C8C" w:rsidRPr="007A00FC" w:rsidRDefault="005A2C8C" w:rsidP="00B40ED7">
            <w:pPr>
              <w:pStyle w:val="MDPI42tablebody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9CC6E8F" w14:textId="435D0529" w:rsidR="005A2C8C" w:rsidRPr="002C3D43" w:rsidRDefault="005A2C8C" w:rsidP="00DE4B73">
            <w:pPr>
              <w:pStyle w:val="MDPI42tablebody"/>
            </w:pPr>
            <w:r>
              <w:t xml:space="preserve">Rhizobacteria </w:t>
            </w:r>
            <w:r w:rsidRPr="002C3D43">
              <w:t>(</w:t>
            </w:r>
            <w:r w:rsidRPr="002C3D43">
              <w:rPr>
                <w:i/>
                <w:iCs/>
              </w:rPr>
              <w:t>Bacillus</w:t>
            </w:r>
            <w:r w:rsidRPr="002C3D43">
              <w:t xml:space="preserve"> spp., </w:t>
            </w:r>
            <w:r w:rsidRPr="002C3D43">
              <w:rPr>
                <w:i/>
                <w:iCs/>
              </w:rPr>
              <w:t>Streptomyces</w:t>
            </w:r>
            <w:r w:rsidRPr="002C3D43">
              <w:t xml:space="preserve"> spp., </w:t>
            </w:r>
            <w:r w:rsidRPr="002C3D43">
              <w:rPr>
                <w:i/>
                <w:iCs/>
              </w:rPr>
              <w:t>Pseudomonas</w:t>
            </w:r>
            <w:r w:rsidRPr="002C3D43">
              <w:t xml:space="preserve"> spp.)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B312E38" w14:textId="36AFAE36" w:rsidR="005A2C8C" w:rsidRPr="005A2C8C" w:rsidRDefault="005A2C8C" w:rsidP="00DE4B73">
            <w:pPr>
              <w:pStyle w:val="MDPI42tablebody"/>
              <w:rPr>
                <w:vertAlign w:val="superscript"/>
              </w:rPr>
            </w:pPr>
            <w:r w:rsidRPr="002C3D43">
              <w:t>2.3x10</w:t>
            </w:r>
            <w:r w:rsidRPr="00B40ED7">
              <w:rPr>
                <w:vertAlign w:val="superscript"/>
              </w:rPr>
              <w:t>6</w:t>
            </w:r>
            <w:r w:rsidRPr="002C3D43">
              <w:t xml:space="preserve"> </w:t>
            </w:r>
            <w:r w:rsidR="00F87C3A">
              <w:t>CFU</w:t>
            </w:r>
            <w:r w:rsidRPr="002C3D43">
              <w:t xml:space="preserve"> g</w:t>
            </w:r>
            <w:r w:rsidRPr="002C3D43">
              <w:rPr>
                <w:vertAlign w:val="superscript"/>
              </w:rPr>
              <w:t>-1</w:t>
            </w:r>
          </w:p>
        </w:tc>
      </w:tr>
      <w:tr w:rsidR="005A2C8C" w:rsidRPr="002C3D43" w14:paraId="23F30FF8" w14:textId="77777777" w:rsidTr="00DE4B73">
        <w:trPr>
          <w:trHeight w:val="1034"/>
        </w:trPr>
        <w:tc>
          <w:tcPr>
            <w:tcW w:w="2127" w:type="dxa"/>
            <w:vMerge/>
            <w:vAlign w:val="center"/>
          </w:tcPr>
          <w:p w14:paraId="21539A9D" w14:textId="77777777" w:rsidR="005A2C8C" w:rsidRPr="007A00FC" w:rsidRDefault="005A2C8C" w:rsidP="00B40ED7">
            <w:pPr>
              <w:pStyle w:val="MDPI42tablebody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E09E63E" w14:textId="0DD3989A" w:rsidR="005A2C8C" w:rsidRPr="002C3D43" w:rsidRDefault="005A2C8C" w:rsidP="00DE4B73">
            <w:pPr>
              <w:pStyle w:val="MDPI42tablebody"/>
            </w:pPr>
            <w:r>
              <w:t xml:space="preserve">Rhizosphere fungi </w:t>
            </w:r>
            <w:r w:rsidRPr="002C3D43">
              <w:t>(</w:t>
            </w:r>
            <w:proofErr w:type="spellStart"/>
            <w:r w:rsidRPr="002C3D43">
              <w:rPr>
                <w:i/>
                <w:iCs/>
              </w:rPr>
              <w:t>Arthrobotrys</w:t>
            </w:r>
            <w:proofErr w:type="spellEnd"/>
            <w:r w:rsidRPr="002C3D43">
              <w:t xml:space="preserve"> spp., </w:t>
            </w:r>
            <w:proofErr w:type="spellStart"/>
            <w:r w:rsidRPr="002C3D43">
              <w:rPr>
                <w:i/>
                <w:iCs/>
              </w:rPr>
              <w:t>Monacrosporium</w:t>
            </w:r>
            <w:proofErr w:type="spellEnd"/>
            <w:r w:rsidRPr="002C3D43">
              <w:t xml:space="preserve"> spp., </w:t>
            </w:r>
            <w:proofErr w:type="spellStart"/>
            <w:r w:rsidRPr="002C3D43">
              <w:rPr>
                <w:i/>
                <w:iCs/>
              </w:rPr>
              <w:t>Paecilomyces</w:t>
            </w:r>
            <w:proofErr w:type="spellEnd"/>
            <w:r w:rsidRPr="002C3D43">
              <w:t xml:space="preserve"> spp., </w:t>
            </w:r>
            <w:r w:rsidRPr="002C3D43">
              <w:rPr>
                <w:i/>
                <w:iCs/>
              </w:rPr>
              <w:t>Myrothecium</w:t>
            </w:r>
            <w:r w:rsidRPr="002C3D43">
              <w:t xml:space="preserve"> spp.)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F5F3EA5" w14:textId="3A4D87AC" w:rsidR="005A2C8C" w:rsidRPr="005A2C8C" w:rsidRDefault="005A2C8C" w:rsidP="00DE4B73">
            <w:pPr>
              <w:pStyle w:val="MDPI42tablebody"/>
              <w:rPr>
                <w:vertAlign w:val="superscript"/>
              </w:rPr>
            </w:pPr>
            <w:r w:rsidRPr="002C3D43">
              <w:t>1x10</w:t>
            </w:r>
            <w:r w:rsidRPr="002C3D43">
              <w:rPr>
                <w:vertAlign w:val="superscript"/>
              </w:rPr>
              <w:t>6</w:t>
            </w:r>
            <w:r w:rsidRPr="002C3D43">
              <w:t xml:space="preserve"> </w:t>
            </w:r>
            <w:r w:rsidR="00F87C3A">
              <w:t>CFU</w:t>
            </w:r>
            <w:r w:rsidRPr="002C3D43">
              <w:t xml:space="preserve"> g</w:t>
            </w:r>
            <w:r w:rsidRPr="002C3D43">
              <w:rPr>
                <w:vertAlign w:val="superscript"/>
              </w:rPr>
              <w:t>-1</w:t>
            </w:r>
          </w:p>
        </w:tc>
      </w:tr>
      <w:tr w:rsidR="005A2C8C" w:rsidRPr="002C3D43" w14:paraId="65DBF1F1" w14:textId="77777777" w:rsidTr="00DE4B73">
        <w:trPr>
          <w:trHeight w:val="552"/>
        </w:trPr>
        <w:tc>
          <w:tcPr>
            <w:tcW w:w="2127" w:type="dxa"/>
            <w:vMerge/>
            <w:vAlign w:val="center"/>
          </w:tcPr>
          <w:p w14:paraId="3EB85045" w14:textId="77777777" w:rsidR="005A2C8C" w:rsidRPr="007A00FC" w:rsidRDefault="005A2C8C" w:rsidP="00B40ED7">
            <w:pPr>
              <w:pStyle w:val="MDPI42tablebody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1748F0" w14:textId="07342A3C" w:rsidR="005A2C8C" w:rsidRPr="002C3D43" w:rsidRDefault="005A2C8C" w:rsidP="00DE4B73">
            <w:pPr>
              <w:pStyle w:val="MDPI42tablebody"/>
            </w:pPr>
            <w:r>
              <w:t xml:space="preserve">Trichoderma fungi </w:t>
            </w:r>
            <w:r w:rsidRPr="002C3D43">
              <w:t>(</w:t>
            </w:r>
            <w:r w:rsidRPr="00094E32">
              <w:rPr>
                <w:i/>
                <w:iCs/>
              </w:rPr>
              <w:t>Trichoderma</w:t>
            </w:r>
            <w:r>
              <w:t xml:space="preserve"> spp.</w:t>
            </w:r>
            <w:r w:rsidRPr="002C3D43">
              <w:t>)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FEC433B" w14:textId="501DA5DD" w:rsidR="005A2C8C" w:rsidRPr="002C3D43" w:rsidRDefault="005A2C8C" w:rsidP="00DE4B73">
            <w:pPr>
              <w:pStyle w:val="MDPI42tablebody"/>
            </w:pPr>
            <w:r w:rsidRPr="002C3D43">
              <w:t>5x10</w:t>
            </w:r>
            <w:r w:rsidRPr="002C3D43">
              <w:rPr>
                <w:vertAlign w:val="superscript"/>
              </w:rPr>
              <w:t>6</w:t>
            </w:r>
            <w:r w:rsidRPr="002C3D43">
              <w:t xml:space="preserve"> </w:t>
            </w:r>
            <w:r w:rsidR="00F87C3A">
              <w:t>CFU</w:t>
            </w:r>
            <w:r w:rsidRPr="002C3D43">
              <w:t xml:space="preserve"> g</w:t>
            </w:r>
            <w:r w:rsidRPr="002C3D43">
              <w:rPr>
                <w:vertAlign w:val="superscript"/>
              </w:rPr>
              <w:t>-1</w:t>
            </w:r>
          </w:p>
        </w:tc>
      </w:tr>
      <w:tr w:rsidR="00306CF2" w:rsidRPr="002C3D43" w14:paraId="54837500" w14:textId="77777777" w:rsidTr="00DE4B73">
        <w:trPr>
          <w:trHeight w:val="857"/>
        </w:trPr>
        <w:tc>
          <w:tcPr>
            <w:tcW w:w="2127" w:type="dxa"/>
            <w:vMerge w:val="restart"/>
            <w:tcBorders>
              <w:top w:val="single" w:sz="8" w:space="0" w:color="auto"/>
            </w:tcBorders>
            <w:vAlign w:val="center"/>
          </w:tcPr>
          <w:p w14:paraId="1D5B7B77" w14:textId="77777777" w:rsidR="00306CF2" w:rsidRPr="007A00FC" w:rsidRDefault="00306CF2" w:rsidP="00306CF2">
            <w:pPr>
              <w:pStyle w:val="MDPI42tablebody"/>
              <w:rPr>
                <w:b/>
                <w:bCs/>
              </w:rPr>
            </w:pPr>
            <w:proofErr w:type="spellStart"/>
            <w:r w:rsidRPr="007A00FC">
              <w:rPr>
                <w:b/>
                <w:bCs/>
              </w:rPr>
              <w:t>Fidelius</w:t>
            </w:r>
            <w:proofErr w:type="spellEnd"/>
          </w:p>
          <w:p w14:paraId="487C26BA" w14:textId="599C58AC" w:rsidR="00306CF2" w:rsidRPr="007A00FC" w:rsidRDefault="00306CF2" w:rsidP="00306CF2">
            <w:pPr>
              <w:pStyle w:val="MDPI42tablebody"/>
              <w:rPr>
                <w:b/>
                <w:bCs/>
              </w:rPr>
            </w:pPr>
            <w:r w:rsidRPr="007A00FC">
              <w:rPr>
                <w:b/>
                <w:bCs/>
              </w:rPr>
              <w:t>(FID)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DE69558" w14:textId="49B3D74D" w:rsidR="00306CF2" w:rsidRPr="002C3D43" w:rsidRDefault="00306CF2" w:rsidP="00DE4B73">
            <w:pPr>
              <w:pStyle w:val="MDPI42tablebody"/>
            </w:pPr>
            <w:proofErr w:type="spellStart"/>
            <w:r w:rsidRPr="00CA123E">
              <w:rPr>
                <w:lang w:val="es-ES"/>
              </w:rPr>
              <w:t>Mycorrhiza</w:t>
            </w:r>
            <w:r>
              <w:rPr>
                <w:lang w:val="es-ES"/>
              </w:rPr>
              <w:t>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fungi</w:t>
            </w:r>
            <w:proofErr w:type="spellEnd"/>
            <w:r w:rsidRPr="00CA123E">
              <w:rPr>
                <w:lang w:val="es-ES"/>
              </w:rPr>
              <w:t xml:space="preserve"> (</w:t>
            </w:r>
            <w:proofErr w:type="spellStart"/>
            <w:r w:rsidRPr="00CA123E">
              <w:rPr>
                <w:i/>
                <w:iCs/>
                <w:lang w:val="es-ES"/>
              </w:rPr>
              <w:t>Glomus</w:t>
            </w:r>
            <w:proofErr w:type="spellEnd"/>
            <w:r w:rsidRPr="00CA123E">
              <w:rPr>
                <w:i/>
                <w:iCs/>
                <w:lang w:val="es-ES"/>
              </w:rPr>
              <w:t xml:space="preserve"> </w:t>
            </w:r>
            <w:proofErr w:type="spellStart"/>
            <w:r w:rsidRPr="00CA123E">
              <w:rPr>
                <w:i/>
                <w:iCs/>
                <w:lang w:val="es-ES"/>
              </w:rPr>
              <w:t>aggregatum</w:t>
            </w:r>
            <w:proofErr w:type="spellEnd"/>
            <w:r w:rsidRPr="00CA123E">
              <w:rPr>
                <w:i/>
                <w:iCs/>
                <w:lang w:val="es-ES"/>
              </w:rPr>
              <w:t xml:space="preserve">, G. </w:t>
            </w:r>
            <w:proofErr w:type="spellStart"/>
            <w:r w:rsidRPr="00CA123E">
              <w:rPr>
                <w:i/>
                <w:iCs/>
                <w:lang w:val="es-ES"/>
              </w:rPr>
              <w:t>intraradices</w:t>
            </w:r>
            <w:proofErr w:type="spellEnd"/>
            <w:r w:rsidRPr="00CA123E">
              <w:rPr>
                <w:i/>
                <w:iCs/>
                <w:lang w:val="es-ES"/>
              </w:rPr>
              <w:t xml:space="preserve">, G. </w:t>
            </w:r>
            <w:proofErr w:type="spellStart"/>
            <w:r w:rsidRPr="00CA123E">
              <w:rPr>
                <w:i/>
                <w:iCs/>
                <w:lang w:val="es-ES"/>
              </w:rPr>
              <w:t>mossae</w:t>
            </w:r>
            <w:proofErr w:type="spellEnd"/>
            <w:r w:rsidRPr="00CA123E">
              <w:rPr>
                <w:i/>
                <w:iCs/>
                <w:lang w:val="es-ES"/>
              </w:rPr>
              <w:t xml:space="preserve">, G. </w:t>
            </w:r>
            <w:proofErr w:type="spellStart"/>
            <w:r w:rsidRPr="00CA123E">
              <w:rPr>
                <w:i/>
                <w:iCs/>
                <w:lang w:val="es-ES"/>
              </w:rPr>
              <w:t>etunicatum</w:t>
            </w:r>
            <w:proofErr w:type="spellEnd"/>
            <w:r w:rsidRPr="00CA123E">
              <w:rPr>
                <w:lang w:val="es-ES"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2752E71" w14:textId="52EA25C7" w:rsidR="00306CF2" w:rsidRPr="002C3D43" w:rsidRDefault="00306CF2" w:rsidP="00DE4B73">
            <w:pPr>
              <w:pStyle w:val="MDPI42tablebody"/>
            </w:pPr>
            <w:r w:rsidRPr="002C3D43">
              <w:t>12.0%</w:t>
            </w:r>
          </w:p>
        </w:tc>
      </w:tr>
      <w:tr w:rsidR="00306CF2" w:rsidRPr="001E36A3" w14:paraId="01D0094B" w14:textId="77777777" w:rsidTr="00DE4B73">
        <w:trPr>
          <w:trHeight w:val="827"/>
        </w:trPr>
        <w:tc>
          <w:tcPr>
            <w:tcW w:w="2127" w:type="dxa"/>
            <w:vMerge/>
            <w:vAlign w:val="center"/>
          </w:tcPr>
          <w:p w14:paraId="522C5392" w14:textId="77777777" w:rsidR="00306CF2" w:rsidRPr="007A00FC" w:rsidRDefault="00306CF2" w:rsidP="00306CF2">
            <w:pPr>
              <w:pStyle w:val="MDPI42tablebody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9B0697D" w14:textId="4582E4E3" w:rsidR="00306CF2" w:rsidRPr="002C3D43" w:rsidRDefault="00306CF2" w:rsidP="00DE4B73">
            <w:pPr>
              <w:pStyle w:val="MDPI42tablebody"/>
            </w:pPr>
            <w:r w:rsidRPr="002C3D43">
              <w:t>Rhizobacteria (</w:t>
            </w:r>
            <w:r w:rsidRPr="002C3D43">
              <w:rPr>
                <w:i/>
                <w:iCs/>
              </w:rPr>
              <w:t xml:space="preserve">Bacillus </w:t>
            </w:r>
            <w:proofErr w:type="spellStart"/>
            <w:r w:rsidRPr="002C3D43">
              <w:rPr>
                <w:i/>
                <w:iCs/>
              </w:rPr>
              <w:t>amyloliquefaciens</w:t>
            </w:r>
            <w:proofErr w:type="spellEnd"/>
            <w:r w:rsidRPr="002C3D43">
              <w:rPr>
                <w:i/>
                <w:iCs/>
              </w:rPr>
              <w:t xml:space="preserve">, B. licheniformis, B. subtilis, B. </w:t>
            </w:r>
            <w:proofErr w:type="spellStart"/>
            <w:r w:rsidRPr="002C3D43">
              <w:rPr>
                <w:i/>
                <w:iCs/>
              </w:rPr>
              <w:t>laterosporus</w:t>
            </w:r>
            <w:proofErr w:type="spellEnd"/>
            <w:r w:rsidRPr="002C3D43">
              <w:rPr>
                <w:i/>
                <w:iCs/>
              </w:rPr>
              <w:t xml:space="preserve">, B. </w:t>
            </w:r>
            <w:proofErr w:type="spellStart"/>
            <w:r w:rsidRPr="002C3D43">
              <w:rPr>
                <w:i/>
                <w:iCs/>
              </w:rPr>
              <w:t>mojavensis</w:t>
            </w:r>
            <w:proofErr w:type="spellEnd"/>
            <w:r w:rsidRPr="002C3D43">
              <w:t>)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A5B0B5F" w14:textId="7BB81928" w:rsidR="00306CF2" w:rsidRPr="00094E32" w:rsidRDefault="00306CF2" w:rsidP="00DE4B73">
            <w:pPr>
              <w:pStyle w:val="MDPI42tablebody"/>
              <w:rPr>
                <w:lang w:val="it-IT"/>
              </w:rPr>
            </w:pPr>
            <w:r w:rsidRPr="002C3D43">
              <w:t>6x10</w:t>
            </w:r>
            <w:r w:rsidRPr="002C3D43">
              <w:rPr>
                <w:vertAlign w:val="superscript"/>
              </w:rPr>
              <w:t>6</w:t>
            </w:r>
            <w:r w:rsidRPr="002C3D43">
              <w:t xml:space="preserve"> </w:t>
            </w:r>
            <w:r>
              <w:t>CFU</w:t>
            </w:r>
            <w:r w:rsidRPr="002C3D43">
              <w:t xml:space="preserve"> g</w:t>
            </w:r>
            <w:r w:rsidRPr="002C3D43">
              <w:rPr>
                <w:vertAlign w:val="superscript"/>
              </w:rPr>
              <w:t>-1</w:t>
            </w:r>
          </w:p>
        </w:tc>
      </w:tr>
      <w:tr w:rsidR="00306CF2" w:rsidRPr="001E36A3" w14:paraId="714E2277" w14:textId="77777777" w:rsidTr="00DE4B73">
        <w:trPr>
          <w:trHeight w:val="580"/>
        </w:trPr>
        <w:tc>
          <w:tcPr>
            <w:tcW w:w="2127" w:type="dxa"/>
            <w:vMerge/>
            <w:tcBorders>
              <w:bottom w:val="single" w:sz="8" w:space="0" w:color="auto"/>
            </w:tcBorders>
            <w:vAlign w:val="center"/>
          </w:tcPr>
          <w:p w14:paraId="30411622" w14:textId="77777777" w:rsidR="00306CF2" w:rsidRPr="007A00FC" w:rsidRDefault="00306CF2" w:rsidP="00306CF2">
            <w:pPr>
              <w:pStyle w:val="MDPI42tablebody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52BDB" w14:textId="24E325FF" w:rsidR="00306CF2" w:rsidRPr="002C3D43" w:rsidRDefault="00306CF2" w:rsidP="00DE4B73">
            <w:pPr>
              <w:pStyle w:val="MDPI42tablebody"/>
            </w:pPr>
            <w:r w:rsidRPr="002C3D43">
              <w:t xml:space="preserve">Trichoderma </w:t>
            </w:r>
            <w:r>
              <w:t xml:space="preserve">fungi </w:t>
            </w:r>
            <w:r w:rsidRPr="002C3D43">
              <w:t>(</w:t>
            </w:r>
            <w:r w:rsidRPr="002C3D43">
              <w:rPr>
                <w:i/>
                <w:iCs/>
              </w:rPr>
              <w:t xml:space="preserve">Trichoderma </w:t>
            </w:r>
            <w:proofErr w:type="spellStart"/>
            <w:r w:rsidRPr="002C3D43">
              <w:rPr>
                <w:i/>
                <w:iCs/>
              </w:rPr>
              <w:t>harzanium</w:t>
            </w:r>
            <w:proofErr w:type="spellEnd"/>
            <w:r w:rsidRPr="002C3D43">
              <w:rPr>
                <w:i/>
                <w:iCs/>
              </w:rPr>
              <w:t>, T</w:t>
            </w:r>
            <w:r>
              <w:rPr>
                <w:i/>
                <w:iCs/>
              </w:rPr>
              <w:t>.</w:t>
            </w:r>
            <w:r w:rsidRPr="002C3D43">
              <w:rPr>
                <w:i/>
                <w:iCs/>
              </w:rPr>
              <w:t xml:space="preserve"> </w:t>
            </w:r>
            <w:proofErr w:type="spellStart"/>
            <w:r w:rsidRPr="002C3D43">
              <w:rPr>
                <w:i/>
                <w:iCs/>
              </w:rPr>
              <w:t>koningii</w:t>
            </w:r>
            <w:proofErr w:type="spellEnd"/>
            <w:r w:rsidRPr="002C3D43">
              <w:t>)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AD870" w14:textId="60AA19E0" w:rsidR="00306CF2" w:rsidRPr="002C3D43" w:rsidRDefault="00306CF2" w:rsidP="00DE4B73">
            <w:pPr>
              <w:pStyle w:val="MDPI42tablebody"/>
            </w:pPr>
            <w:r w:rsidRPr="002C3D43">
              <w:t>1.5x10</w:t>
            </w:r>
            <w:r w:rsidRPr="002C3D43">
              <w:rPr>
                <w:vertAlign w:val="superscript"/>
              </w:rPr>
              <w:t>4</w:t>
            </w:r>
            <w:r w:rsidRPr="002C3D43">
              <w:t xml:space="preserve"> </w:t>
            </w:r>
            <w:r>
              <w:t>CFU</w:t>
            </w:r>
            <w:r w:rsidRPr="002C3D43">
              <w:t xml:space="preserve"> g</w:t>
            </w:r>
            <w:r w:rsidRPr="002C3D43">
              <w:rPr>
                <w:vertAlign w:val="superscript"/>
              </w:rPr>
              <w:t>-1</w:t>
            </w:r>
          </w:p>
        </w:tc>
      </w:tr>
    </w:tbl>
    <w:p w14:paraId="11769C84" w14:textId="77777777" w:rsidR="005F19E5" w:rsidRDefault="005F19E5"/>
    <w:sectPr w:rsidR="005F19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87E"/>
    <w:rsid w:val="000672AA"/>
    <w:rsid w:val="00094E32"/>
    <w:rsid w:val="001E36A3"/>
    <w:rsid w:val="00306CF2"/>
    <w:rsid w:val="00316EC6"/>
    <w:rsid w:val="0048618C"/>
    <w:rsid w:val="005A2C8C"/>
    <w:rsid w:val="005F19E5"/>
    <w:rsid w:val="00756079"/>
    <w:rsid w:val="008462B8"/>
    <w:rsid w:val="00A61097"/>
    <w:rsid w:val="00B40ED7"/>
    <w:rsid w:val="00BB3DA4"/>
    <w:rsid w:val="00CD215A"/>
    <w:rsid w:val="00D974A2"/>
    <w:rsid w:val="00DE4B73"/>
    <w:rsid w:val="00E5387E"/>
    <w:rsid w:val="00F70BB2"/>
    <w:rsid w:val="00F8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5786"/>
  <w15:chartTrackingRefBased/>
  <w15:docId w15:val="{B08AA7B0-281B-4A15-967D-BF97C57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87E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4A2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  <w:lang w:val="it-I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4A2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table" w:styleId="TableGrid">
    <w:name w:val="Table Grid"/>
    <w:basedOn w:val="TableNormal"/>
    <w:uiPriority w:val="39"/>
    <w:rsid w:val="00E5387E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rsid w:val="00E5387E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E5387E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CommentReference">
    <w:name w:val="annotation reference"/>
    <w:uiPriority w:val="99"/>
    <w:rsid w:val="00E5387E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E5387E"/>
  </w:style>
  <w:style w:type="character" w:customStyle="1" w:styleId="CommentTextChar">
    <w:name w:val="Comment Text Char"/>
    <w:basedOn w:val="DefaultParagraphFont"/>
    <w:link w:val="CommentText"/>
    <w:uiPriority w:val="99"/>
    <w:rsid w:val="00E5387E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Burato</dc:creator>
  <cp:keywords/>
  <dc:description/>
  <cp:lastModifiedBy>Andrea Burato</cp:lastModifiedBy>
  <cp:revision>5</cp:revision>
  <cp:lastPrinted>2022-11-02T11:34:00Z</cp:lastPrinted>
  <dcterms:created xsi:type="dcterms:W3CDTF">2022-11-01T08:43:00Z</dcterms:created>
  <dcterms:modified xsi:type="dcterms:W3CDTF">2022-11-03T12:30:00Z</dcterms:modified>
</cp:coreProperties>
</file>